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A7B" w:rsidRDefault="00DC0A7B" w:rsidP="00DC0A7B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243383"/>
          <w:sz w:val="22"/>
          <w:szCs w:val="22"/>
        </w:rPr>
      </w:pPr>
      <w:r>
        <w:rPr>
          <w:rFonts w:ascii="TimesNewRomanPS-BoldMT" w:hAnsi="TimesNewRomanPS-BoldMT" w:cs="TimesNewRomanPS-BoldMT"/>
          <w:b/>
          <w:bCs/>
          <w:noProof/>
          <w:color w:val="243383"/>
          <w:sz w:val="22"/>
          <w:szCs w:val="22"/>
        </w:rPr>
        <w:drawing>
          <wp:inline distT="0" distB="0" distL="0" distR="0">
            <wp:extent cx="1001676" cy="927906"/>
            <wp:effectExtent l="19050" t="0" r="7974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627" cy="929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A7B" w:rsidRDefault="00DC0A7B" w:rsidP="00DC0A7B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243383"/>
          <w:sz w:val="22"/>
          <w:szCs w:val="22"/>
        </w:rPr>
      </w:pPr>
      <w:r>
        <w:rPr>
          <w:rFonts w:ascii="TimesNewRomanPS-BoldMT" w:hAnsi="TimesNewRomanPS-BoldMT" w:cs="TimesNewRomanPS-BoldMT"/>
          <w:b/>
          <w:bCs/>
          <w:color w:val="243383"/>
          <w:sz w:val="22"/>
          <w:szCs w:val="22"/>
        </w:rPr>
        <w:t>«</w:t>
      </w:r>
      <w:proofErr w:type="spellStart"/>
      <w:r>
        <w:rPr>
          <w:rFonts w:ascii="TimesNewRomanPS-BoldMT" w:hAnsi="TimesNewRomanPS-BoldMT" w:cs="TimesNewRomanPS-BoldMT"/>
          <w:b/>
          <w:bCs/>
          <w:color w:val="243383"/>
          <w:sz w:val="22"/>
          <w:szCs w:val="22"/>
        </w:rPr>
        <w:t>Беларускабель</w:t>
      </w:r>
      <w:proofErr w:type="spellEnd"/>
      <w:r>
        <w:rPr>
          <w:rFonts w:ascii="TimesNewRomanPS-BoldMT" w:hAnsi="TimesNewRomanPS-BoldMT" w:cs="TimesNewRomanPS-BoldMT"/>
          <w:b/>
          <w:bCs/>
          <w:color w:val="243383"/>
          <w:sz w:val="22"/>
          <w:szCs w:val="22"/>
        </w:rPr>
        <w:t>» ОАО</w:t>
      </w:r>
    </w:p>
    <w:p w:rsidR="00DC0A7B" w:rsidRDefault="00DC0A7B" w:rsidP="00DC0A7B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color w:val="000000"/>
          <w:sz w:val="18"/>
          <w:szCs w:val="18"/>
        </w:rPr>
        <w:t>247760, Республика Беларусь,</w:t>
      </w:r>
    </w:p>
    <w:p w:rsidR="00DC0A7B" w:rsidRDefault="00DC0A7B" w:rsidP="00DC0A7B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color w:val="000000"/>
          <w:sz w:val="18"/>
          <w:szCs w:val="18"/>
        </w:rPr>
        <w:t>Гомельская область,</w:t>
      </w:r>
    </w:p>
    <w:p w:rsidR="00DC0A7B" w:rsidRDefault="00DC0A7B" w:rsidP="00DC0A7B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color w:val="000000"/>
          <w:sz w:val="18"/>
          <w:szCs w:val="18"/>
        </w:rPr>
        <w:t>г</w:t>
      </w:r>
      <w:proofErr w:type="gramStart"/>
      <w:r>
        <w:rPr>
          <w:rFonts w:ascii="TimesNewRomanPS-BoldMT" w:hAnsi="TimesNewRomanPS-BoldMT" w:cs="TimesNewRomanPS-BoldMT"/>
          <w:b/>
          <w:bCs/>
          <w:color w:val="000000"/>
          <w:sz w:val="18"/>
          <w:szCs w:val="18"/>
        </w:rPr>
        <w:t xml:space="preserve"> .</w:t>
      </w:r>
      <w:proofErr w:type="gramEnd"/>
      <w:r>
        <w:rPr>
          <w:rFonts w:ascii="TimesNewRomanPS-BoldMT" w:hAnsi="TimesNewRomanPS-BoldMT" w:cs="TimesNewRomanPS-BoldMT"/>
          <w:b/>
          <w:bCs/>
          <w:color w:val="000000"/>
          <w:sz w:val="18"/>
          <w:szCs w:val="18"/>
        </w:rPr>
        <w:t>Мозырь, ул. Октябрьская, 14</w:t>
      </w:r>
    </w:p>
    <w:p w:rsidR="00DC0A7B" w:rsidRDefault="00DC0A7B" w:rsidP="00DC0A7B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color w:val="000000"/>
          <w:sz w:val="18"/>
          <w:szCs w:val="18"/>
        </w:rPr>
        <w:t>Тел./факс: +375 236 32 32 29</w:t>
      </w:r>
    </w:p>
    <w:p w:rsidR="00DC0A7B" w:rsidRPr="006D18F7" w:rsidRDefault="00DC0A7B" w:rsidP="00DC0A7B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  <w:sz w:val="18"/>
          <w:szCs w:val="18"/>
        </w:rPr>
      </w:pPr>
      <w:r w:rsidRPr="00493B37">
        <w:rPr>
          <w:rFonts w:ascii="TimesNewRomanPS-BoldMT" w:hAnsi="TimesNewRomanPS-BoldMT" w:cs="TimesNewRomanPS-BoldMT"/>
          <w:b/>
          <w:bCs/>
          <w:color w:val="000000"/>
          <w:sz w:val="18"/>
          <w:szCs w:val="18"/>
          <w:lang w:val="en-US"/>
        </w:rPr>
        <w:t>E</w:t>
      </w:r>
      <w:r w:rsidRPr="006D18F7">
        <w:rPr>
          <w:rFonts w:ascii="TimesNewRomanPS-BoldMT" w:hAnsi="TimesNewRomanPS-BoldMT" w:cs="TimesNewRomanPS-BoldMT"/>
          <w:b/>
          <w:bCs/>
          <w:color w:val="000000"/>
          <w:sz w:val="18"/>
          <w:szCs w:val="18"/>
        </w:rPr>
        <w:t>-</w:t>
      </w:r>
      <w:r w:rsidRPr="00493B37">
        <w:rPr>
          <w:rFonts w:ascii="TimesNewRomanPS-BoldMT" w:hAnsi="TimesNewRomanPS-BoldMT" w:cs="TimesNewRomanPS-BoldMT"/>
          <w:b/>
          <w:bCs/>
          <w:color w:val="000000"/>
          <w:sz w:val="18"/>
          <w:szCs w:val="18"/>
          <w:lang w:val="en-US"/>
        </w:rPr>
        <w:t>mail</w:t>
      </w:r>
      <w:r w:rsidRPr="006D18F7">
        <w:rPr>
          <w:rFonts w:ascii="TimesNewRomanPS-BoldMT" w:hAnsi="TimesNewRomanPS-BoldMT" w:cs="TimesNewRomanPS-BoldMT"/>
          <w:b/>
          <w:bCs/>
          <w:color w:val="000000"/>
          <w:sz w:val="18"/>
          <w:szCs w:val="18"/>
        </w:rPr>
        <w:t xml:space="preserve">: </w:t>
      </w:r>
      <w:proofErr w:type="spellStart"/>
      <w:r w:rsidRPr="00493B37">
        <w:rPr>
          <w:rFonts w:ascii="TimesNewRomanPS-BoldMT" w:hAnsi="TimesNewRomanPS-BoldMT" w:cs="TimesNewRomanPS-BoldMT"/>
          <w:b/>
          <w:bCs/>
          <w:color w:val="000000"/>
          <w:sz w:val="18"/>
          <w:szCs w:val="18"/>
          <w:lang w:val="en-US"/>
        </w:rPr>
        <w:t>lsv</w:t>
      </w:r>
      <w:proofErr w:type="spellEnd"/>
      <w:r w:rsidRPr="006D18F7">
        <w:rPr>
          <w:rFonts w:ascii="TimesNewRomanPS-BoldMT" w:hAnsi="TimesNewRomanPS-BoldMT" w:cs="TimesNewRomanPS-BoldMT"/>
          <w:b/>
          <w:bCs/>
          <w:color w:val="000000"/>
          <w:sz w:val="18"/>
          <w:szCs w:val="18"/>
        </w:rPr>
        <w:t>74@</w:t>
      </w:r>
      <w:r w:rsidRPr="00493B37">
        <w:rPr>
          <w:rFonts w:ascii="TimesNewRomanPS-BoldMT" w:hAnsi="TimesNewRomanPS-BoldMT" w:cs="TimesNewRomanPS-BoldMT"/>
          <w:b/>
          <w:bCs/>
          <w:color w:val="000000"/>
          <w:sz w:val="18"/>
          <w:szCs w:val="18"/>
          <w:lang w:val="en-US"/>
        </w:rPr>
        <w:t>mail</w:t>
      </w:r>
      <w:r w:rsidRPr="006D18F7">
        <w:rPr>
          <w:rFonts w:ascii="TimesNewRomanPS-BoldMT" w:hAnsi="TimesNewRomanPS-BoldMT" w:cs="TimesNewRomanPS-BoldMT"/>
          <w:b/>
          <w:bCs/>
          <w:color w:val="000000"/>
          <w:sz w:val="18"/>
          <w:szCs w:val="18"/>
        </w:rPr>
        <w:t>.</w:t>
      </w:r>
      <w:proofErr w:type="spellStart"/>
      <w:r w:rsidRPr="00493B37">
        <w:rPr>
          <w:rFonts w:ascii="TimesNewRomanPS-BoldMT" w:hAnsi="TimesNewRomanPS-BoldMT" w:cs="TimesNewRomanPS-BoldMT"/>
          <w:b/>
          <w:bCs/>
          <w:color w:val="000000"/>
          <w:sz w:val="18"/>
          <w:szCs w:val="18"/>
          <w:lang w:val="en-US"/>
        </w:rPr>
        <w:t>ru</w:t>
      </w:r>
      <w:proofErr w:type="spellEnd"/>
    </w:p>
    <w:p w:rsidR="00DC0A7B" w:rsidRPr="006D18F7" w:rsidRDefault="00DC0A7B" w:rsidP="00DC0A7B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0000"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color w:val="000000"/>
          <w:sz w:val="18"/>
          <w:szCs w:val="18"/>
        </w:rPr>
        <w:t>Сайт</w:t>
      </w:r>
      <w:r w:rsidRPr="006D18F7">
        <w:rPr>
          <w:rFonts w:ascii="TimesNewRomanPS-BoldMT" w:hAnsi="TimesNewRomanPS-BoldMT" w:cs="TimesNewRomanPS-BoldMT"/>
          <w:b/>
          <w:bCs/>
          <w:color w:val="000000"/>
          <w:sz w:val="18"/>
          <w:szCs w:val="18"/>
        </w:rPr>
        <w:t xml:space="preserve">: </w:t>
      </w:r>
      <w:r w:rsidRPr="00493B37">
        <w:rPr>
          <w:rFonts w:ascii="TimesNewRomanPS-BoldMT" w:hAnsi="TimesNewRomanPS-BoldMT" w:cs="TimesNewRomanPS-BoldMT"/>
          <w:b/>
          <w:bCs/>
          <w:color w:val="000000"/>
          <w:sz w:val="18"/>
          <w:szCs w:val="18"/>
          <w:lang w:val="en-US"/>
        </w:rPr>
        <w:t>www</w:t>
      </w:r>
      <w:r w:rsidRPr="006D18F7">
        <w:rPr>
          <w:rFonts w:ascii="TimesNewRomanPS-BoldMT" w:hAnsi="TimesNewRomanPS-BoldMT" w:cs="TimesNewRomanPS-BoldMT"/>
          <w:b/>
          <w:bCs/>
          <w:color w:val="000000"/>
          <w:sz w:val="18"/>
          <w:szCs w:val="18"/>
        </w:rPr>
        <w:t>.</w:t>
      </w:r>
      <w:proofErr w:type="spellStart"/>
      <w:r w:rsidRPr="00493B37">
        <w:rPr>
          <w:rFonts w:ascii="TimesNewRomanPS-BoldMT" w:hAnsi="TimesNewRomanPS-BoldMT" w:cs="TimesNewRomanPS-BoldMT"/>
          <w:b/>
          <w:bCs/>
          <w:color w:val="000000"/>
          <w:sz w:val="18"/>
          <w:szCs w:val="18"/>
          <w:lang w:val="en-US"/>
        </w:rPr>
        <w:t>belaruskabel</w:t>
      </w:r>
      <w:proofErr w:type="spellEnd"/>
      <w:r w:rsidRPr="006D18F7">
        <w:rPr>
          <w:rFonts w:ascii="TimesNewRomanPS-BoldMT" w:hAnsi="TimesNewRomanPS-BoldMT" w:cs="TimesNewRomanPS-BoldMT"/>
          <w:b/>
          <w:bCs/>
          <w:color w:val="000000"/>
          <w:sz w:val="18"/>
          <w:szCs w:val="18"/>
        </w:rPr>
        <w:t>.</w:t>
      </w:r>
      <w:r w:rsidRPr="00493B37">
        <w:rPr>
          <w:rFonts w:ascii="TimesNewRomanPS-BoldMT" w:hAnsi="TimesNewRomanPS-BoldMT" w:cs="TimesNewRomanPS-BoldMT"/>
          <w:b/>
          <w:bCs/>
          <w:color w:val="000000"/>
          <w:sz w:val="18"/>
          <w:szCs w:val="18"/>
          <w:lang w:val="en-US"/>
        </w:rPr>
        <w:t>by</w:t>
      </w:r>
    </w:p>
    <w:p w:rsidR="00DC0A7B" w:rsidRDefault="00DC0A7B" w:rsidP="00DC0A7B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Вид деятельности: ОАО «</w:t>
      </w:r>
      <w:proofErr w:type="spellStart"/>
      <w:r>
        <w:rPr>
          <w:rFonts w:ascii="TimesNewRomanPSMT" w:hAnsi="TimesNewRomanPSMT" w:cs="TimesNewRomanPSMT"/>
          <w:color w:val="000000"/>
          <w:sz w:val="18"/>
          <w:szCs w:val="18"/>
        </w:rPr>
        <w:t>Беларускабель</w:t>
      </w:r>
      <w:proofErr w:type="spellEnd"/>
      <w:r>
        <w:rPr>
          <w:rFonts w:ascii="TimesNewRomanPSMT" w:hAnsi="TimesNewRomanPSMT" w:cs="TimesNewRomanPSMT"/>
          <w:color w:val="000000"/>
          <w:sz w:val="18"/>
          <w:szCs w:val="18"/>
        </w:rPr>
        <w:t xml:space="preserve">» производит: </w:t>
      </w:r>
      <w:r w:rsidR="00EE411A">
        <w:rPr>
          <w:rFonts w:ascii="TimesNewRomanPSMT" w:hAnsi="TimesNewRomanPSMT" w:cs="TimesNewRomanPSMT"/>
          <w:color w:val="000000"/>
          <w:sz w:val="18"/>
          <w:szCs w:val="18"/>
        </w:rPr>
        <w:t>к</w:t>
      </w:r>
      <w:bookmarkStart w:id="0" w:name="_GoBack"/>
      <w:bookmarkEnd w:id="0"/>
      <w:r>
        <w:rPr>
          <w:rFonts w:ascii="TimesNewRomanPSMT" w:hAnsi="TimesNewRomanPSMT" w:cs="TimesNewRomanPSMT"/>
          <w:color w:val="000000"/>
          <w:sz w:val="18"/>
          <w:szCs w:val="18"/>
        </w:rPr>
        <w:t>абели</w:t>
      </w:r>
    </w:p>
    <w:p w:rsidR="00DC0A7B" w:rsidRDefault="00DC0A7B" w:rsidP="00DC0A7B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18"/>
          <w:szCs w:val="18"/>
        </w:rPr>
      </w:pPr>
      <w:proofErr w:type="gramStart"/>
      <w:r>
        <w:rPr>
          <w:rFonts w:ascii="TimesNewRomanPSMT" w:hAnsi="TimesNewRomanPSMT" w:cs="TimesNewRomanPSMT"/>
          <w:color w:val="000000"/>
          <w:sz w:val="18"/>
          <w:szCs w:val="18"/>
        </w:rPr>
        <w:t>силовые</w:t>
      </w:r>
      <w:proofErr w:type="gramEnd"/>
      <w:r>
        <w:rPr>
          <w:rFonts w:ascii="TimesNewRomanPSMT" w:hAnsi="TimesNewRomanPSMT" w:cs="TimesNewRomanPSMT"/>
          <w:color w:val="000000"/>
          <w:sz w:val="18"/>
          <w:szCs w:val="18"/>
        </w:rPr>
        <w:t xml:space="preserve"> и контрольные до 1кВ не распространяющие горение</w:t>
      </w:r>
    </w:p>
    <w:p w:rsidR="00DC0A7B" w:rsidRDefault="00DC0A7B" w:rsidP="00DC0A7B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исполнения «</w:t>
      </w:r>
      <w:proofErr w:type="spellStart"/>
      <w:r>
        <w:rPr>
          <w:rFonts w:ascii="TimesNewRomanPSMT" w:hAnsi="TimesNewRomanPSMT" w:cs="TimesNewRomanPSMT"/>
          <w:color w:val="000000"/>
          <w:sz w:val="18"/>
          <w:szCs w:val="18"/>
        </w:rPr>
        <w:t>н</w:t>
      </w:r>
      <w:proofErr w:type="gramStart"/>
      <w:r>
        <w:rPr>
          <w:rFonts w:ascii="TimesNewRomanPSMT" w:hAnsi="TimesNewRomanPSMT" w:cs="TimesNewRomanPSMT"/>
          <w:color w:val="000000"/>
          <w:sz w:val="18"/>
          <w:szCs w:val="18"/>
        </w:rPr>
        <w:t>г</w:t>
      </w:r>
      <w:proofErr w:type="spellEnd"/>
      <w:r>
        <w:rPr>
          <w:rFonts w:ascii="TimesNewRomanPSMT" w:hAnsi="TimesNewRomanPSMT" w:cs="TimesNewRomanPSMT"/>
          <w:color w:val="000000"/>
          <w:sz w:val="18"/>
          <w:szCs w:val="18"/>
        </w:rPr>
        <w:t>(</w:t>
      </w:r>
      <w:proofErr w:type="gramEnd"/>
      <w:r>
        <w:rPr>
          <w:rFonts w:ascii="TimesNewRomanPSMT" w:hAnsi="TimesNewRomanPSMT" w:cs="TimesNewRomanPSMT"/>
          <w:color w:val="000000"/>
          <w:sz w:val="18"/>
          <w:szCs w:val="18"/>
        </w:rPr>
        <w:t>А)-LS», «</w:t>
      </w:r>
      <w:proofErr w:type="spellStart"/>
      <w:r>
        <w:rPr>
          <w:rFonts w:ascii="TimesNewRomanPSMT" w:hAnsi="TimesNewRomanPSMT" w:cs="TimesNewRomanPSMT"/>
          <w:color w:val="000000"/>
          <w:sz w:val="18"/>
          <w:szCs w:val="18"/>
        </w:rPr>
        <w:t>нг</w:t>
      </w:r>
      <w:proofErr w:type="spellEnd"/>
      <w:r>
        <w:rPr>
          <w:rFonts w:ascii="TimesNewRomanPSMT" w:hAnsi="TimesNewRomanPSMT" w:cs="TimesNewRomanPSMT"/>
          <w:color w:val="000000"/>
          <w:sz w:val="18"/>
          <w:szCs w:val="18"/>
        </w:rPr>
        <w:t xml:space="preserve">(А)-HF», огнестойкие </w:t>
      </w:r>
      <w:proofErr w:type="spellStart"/>
      <w:r>
        <w:rPr>
          <w:rFonts w:ascii="TimesNewRomanPSMT" w:hAnsi="TimesNewRomanPSMT" w:cs="TimesNewRomanPSMT"/>
          <w:color w:val="000000"/>
          <w:sz w:val="18"/>
          <w:szCs w:val="18"/>
        </w:rPr>
        <w:t>исполения</w:t>
      </w:r>
      <w:proofErr w:type="spellEnd"/>
    </w:p>
    <w:p w:rsidR="00DC0A7B" w:rsidRDefault="00DC0A7B" w:rsidP="00DC0A7B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«</w:t>
      </w:r>
      <w:proofErr w:type="spellStart"/>
      <w:r>
        <w:rPr>
          <w:rFonts w:ascii="TimesNewRomanPSMT" w:hAnsi="TimesNewRomanPSMT" w:cs="TimesNewRomanPSMT"/>
          <w:color w:val="000000"/>
          <w:sz w:val="18"/>
          <w:szCs w:val="18"/>
        </w:rPr>
        <w:t>н</w:t>
      </w:r>
      <w:proofErr w:type="gramStart"/>
      <w:r>
        <w:rPr>
          <w:rFonts w:ascii="TimesNewRomanPSMT" w:hAnsi="TimesNewRomanPSMT" w:cs="TimesNewRomanPSMT"/>
          <w:color w:val="000000"/>
          <w:sz w:val="18"/>
          <w:szCs w:val="18"/>
        </w:rPr>
        <w:t>г</w:t>
      </w:r>
      <w:proofErr w:type="spellEnd"/>
      <w:r>
        <w:rPr>
          <w:rFonts w:ascii="TimesNewRomanPSMT" w:hAnsi="TimesNewRomanPSMT" w:cs="TimesNewRomanPSMT"/>
          <w:color w:val="000000"/>
          <w:sz w:val="18"/>
          <w:szCs w:val="18"/>
        </w:rPr>
        <w:t>(</w:t>
      </w:r>
      <w:proofErr w:type="gramEnd"/>
      <w:r>
        <w:rPr>
          <w:rFonts w:ascii="TimesNewRomanPSMT" w:hAnsi="TimesNewRomanPSMT" w:cs="TimesNewRomanPSMT"/>
          <w:color w:val="000000"/>
          <w:sz w:val="18"/>
          <w:szCs w:val="18"/>
        </w:rPr>
        <w:t xml:space="preserve">А)-FRLS», </w:t>
      </w:r>
      <w:proofErr w:type="spellStart"/>
      <w:r>
        <w:rPr>
          <w:rFonts w:ascii="TimesNewRomanPSMT" w:hAnsi="TimesNewRomanPSMT" w:cs="TimesNewRomanPSMT"/>
          <w:color w:val="000000"/>
          <w:sz w:val="18"/>
          <w:szCs w:val="18"/>
        </w:rPr>
        <w:t>нг</w:t>
      </w:r>
      <w:proofErr w:type="spellEnd"/>
      <w:r>
        <w:rPr>
          <w:rFonts w:ascii="TimesNewRomanPSMT" w:hAnsi="TimesNewRomanPSMT" w:cs="TimesNewRomanPSMT"/>
          <w:color w:val="000000"/>
          <w:sz w:val="18"/>
          <w:szCs w:val="18"/>
        </w:rPr>
        <w:t>(А)-FRHF»; Кабели контроля и передачи дан-</w:t>
      </w:r>
    </w:p>
    <w:p w:rsidR="00DC0A7B" w:rsidRDefault="00DC0A7B" w:rsidP="00DC0A7B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18"/>
          <w:szCs w:val="18"/>
        </w:rPr>
      </w:pPr>
      <w:proofErr w:type="spellStart"/>
      <w:r>
        <w:rPr>
          <w:rFonts w:ascii="TimesNewRomanPSMT" w:hAnsi="TimesNewRomanPSMT" w:cs="TimesNewRomanPSMT"/>
          <w:color w:val="000000"/>
          <w:sz w:val="18"/>
          <w:szCs w:val="18"/>
        </w:rPr>
        <w:t>ных</w:t>
      </w:r>
      <w:proofErr w:type="spellEnd"/>
      <w:r>
        <w:rPr>
          <w:rFonts w:ascii="TimesNewRomanPSMT" w:hAnsi="TimesNewRomanPSMT" w:cs="TimesNewRomanPSMT"/>
          <w:color w:val="000000"/>
          <w:sz w:val="18"/>
          <w:szCs w:val="18"/>
        </w:rPr>
        <w:t xml:space="preserve"> не распространяющие горение исполнения «</w:t>
      </w:r>
      <w:proofErr w:type="spellStart"/>
      <w:r>
        <w:rPr>
          <w:rFonts w:ascii="TimesNewRomanPSMT" w:hAnsi="TimesNewRomanPSMT" w:cs="TimesNewRomanPSMT"/>
          <w:color w:val="000000"/>
          <w:sz w:val="18"/>
          <w:szCs w:val="18"/>
        </w:rPr>
        <w:t>н</w:t>
      </w:r>
      <w:proofErr w:type="gramStart"/>
      <w:r>
        <w:rPr>
          <w:rFonts w:ascii="TimesNewRomanPSMT" w:hAnsi="TimesNewRomanPSMT" w:cs="TimesNewRomanPSMT"/>
          <w:color w:val="000000"/>
          <w:sz w:val="18"/>
          <w:szCs w:val="18"/>
        </w:rPr>
        <w:t>г</w:t>
      </w:r>
      <w:proofErr w:type="spellEnd"/>
      <w:r>
        <w:rPr>
          <w:rFonts w:ascii="TimesNewRomanPSMT" w:hAnsi="TimesNewRomanPSMT" w:cs="TimesNewRomanPSMT"/>
          <w:color w:val="000000"/>
          <w:sz w:val="18"/>
          <w:szCs w:val="18"/>
        </w:rPr>
        <w:t>(</w:t>
      </w:r>
      <w:proofErr w:type="gramEnd"/>
      <w:r>
        <w:rPr>
          <w:rFonts w:ascii="TimesNewRomanPSMT" w:hAnsi="TimesNewRomanPSMT" w:cs="TimesNewRomanPSMT"/>
          <w:color w:val="000000"/>
          <w:sz w:val="18"/>
          <w:szCs w:val="18"/>
        </w:rPr>
        <w:t>А)-LS»,</w:t>
      </w:r>
    </w:p>
    <w:p w:rsidR="00DC0A7B" w:rsidRDefault="00DC0A7B" w:rsidP="00DC0A7B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«</w:t>
      </w:r>
      <w:proofErr w:type="spellStart"/>
      <w:r>
        <w:rPr>
          <w:rFonts w:ascii="TimesNewRomanPSMT" w:hAnsi="TimesNewRomanPSMT" w:cs="TimesNewRomanPSMT"/>
          <w:color w:val="000000"/>
          <w:sz w:val="18"/>
          <w:szCs w:val="18"/>
        </w:rPr>
        <w:t>н</w:t>
      </w:r>
      <w:proofErr w:type="gramStart"/>
      <w:r>
        <w:rPr>
          <w:rFonts w:ascii="TimesNewRomanPSMT" w:hAnsi="TimesNewRomanPSMT" w:cs="TimesNewRomanPSMT"/>
          <w:color w:val="000000"/>
          <w:sz w:val="18"/>
          <w:szCs w:val="18"/>
        </w:rPr>
        <w:t>г</w:t>
      </w:r>
      <w:proofErr w:type="spellEnd"/>
      <w:r>
        <w:rPr>
          <w:rFonts w:ascii="TimesNewRomanPSMT" w:hAnsi="TimesNewRomanPSMT" w:cs="TimesNewRomanPSMT"/>
          <w:color w:val="000000"/>
          <w:sz w:val="18"/>
          <w:szCs w:val="18"/>
        </w:rPr>
        <w:t>(</w:t>
      </w:r>
      <w:proofErr w:type="gramEnd"/>
      <w:r>
        <w:rPr>
          <w:rFonts w:ascii="TimesNewRomanPSMT" w:hAnsi="TimesNewRomanPSMT" w:cs="TimesNewRomanPSMT"/>
          <w:color w:val="000000"/>
          <w:sz w:val="18"/>
          <w:szCs w:val="18"/>
        </w:rPr>
        <w:t xml:space="preserve">А)-HF», огнестойкие </w:t>
      </w:r>
      <w:proofErr w:type="spellStart"/>
      <w:r>
        <w:rPr>
          <w:rFonts w:ascii="TimesNewRomanPSMT" w:hAnsi="TimesNewRomanPSMT" w:cs="TimesNewRomanPSMT"/>
          <w:color w:val="000000"/>
          <w:sz w:val="18"/>
          <w:szCs w:val="18"/>
        </w:rPr>
        <w:t>исполения</w:t>
      </w:r>
      <w:proofErr w:type="spellEnd"/>
      <w:r>
        <w:rPr>
          <w:rFonts w:ascii="TimesNewRomanPSMT" w:hAnsi="TimesNewRomanPSMT" w:cs="TimesNewRomanPSMT"/>
          <w:color w:val="000000"/>
          <w:sz w:val="18"/>
          <w:szCs w:val="18"/>
        </w:rPr>
        <w:t xml:space="preserve"> «</w:t>
      </w:r>
      <w:proofErr w:type="spellStart"/>
      <w:r>
        <w:rPr>
          <w:rFonts w:ascii="TimesNewRomanPSMT" w:hAnsi="TimesNewRomanPSMT" w:cs="TimesNewRomanPSMT"/>
          <w:color w:val="000000"/>
          <w:sz w:val="18"/>
          <w:szCs w:val="18"/>
        </w:rPr>
        <w:t>нг</w:t>
      </w:r>
      <w:proofErr w:type="spellEnd"/>
      <w:r>
        <w:rPr>
          <w:rFonts w:ascii="TimesNewRomanPSMT" w:hAnsi="TimesNewRomanPSMT" w:cs="TimesNewRomanPSMT"/>
          <w:color w:val="000000"/>
          <w:sz w:val="18"/>
          <w:szCs w:val="18"/>
        </w:rPr>
        <w:t>(А)-FRLS», «</w:t>
      </w:r>
      <w:proofErr w:type="spellStart"/>
      <w:r>
        <w:rPr>
          <w:rFonts w:ascii="TimesNewRomanPSMT" w:hAnsi="TimesNewRomanPSMT" w:cs="TimesNewRomanPSMT"/>
          <w:color w:val="000000"/>
          <w:sz w:val="18"/>
          <w:szCs w:val="18"/>
        </w:rPr>
        <w:t>нг</w:t>
      </w:r>
      <w:proofErr w:type="spellEnd"/>
      <w:r>
        <w:rPr>
          <w:rFonts w:ascii="TimesNewRomanPSMT" w:hAnsi="TimesNewRomanPSMT" w:cs="TimesNewRomanPSMT"/>
          <w:color w:val="000000"/>
          <w:sz w:val="18"/>
          <w:szCs w:val="18"/>
        </w:rPr>
        <w:t>(А)-</w:t>
      </w:r>
    </w:p>
    <w:p w:rsidR="00DC0A7B" w:rsidRDefault="00DC0A7B" w:rsidP="00DC0A7B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 xml:space="preserve">FRHF»; Кабели управления и передачи данных не </w:t>
      </w:r>
      <w:proofErr w:type="spellStart"/>
      <w:r>
        <w:rPr>
          <w:rFonts w:ascii="TimesNewRomanPSMT" w:hAnsi="TimesNewRomanPSMT" w:cs="TimesNewRomanPSMT"/>
          <w:color w:val="000000"/>
          <w:sz w:val="18"/>
          <w:szCs w:val="18"/>
        </w:rPr>
        <w:t>распростра</w:t>
      </w:r>
      <w:proofErr w:type="spellEnd"/>
      <w:r>
        <w:rPr>
          <w:rFonts w:ascii="TimesNewRomanPSMT" w:hAnsi="TimesNewRomanPSMT" w:cs="TimesNewRomanPSMT"/>
          <w:color w:val="000000"/>
          <w:sz w:val="18"/>
          <w:szCs w:val="18"/>
        </w:rPr>
        <w:t>-</w:t>
      </w:r>
    </w:p>
    <w:p w:rsidR="00DC0A7B" w:rsidRDefault="00DC0A7B" w:rsidP="00DC0A7B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18"/>
          <w:szCs w:val="18"/>
        </w:rPr>
      </w:pPr>
      <w:proofErr w:type="spellStart"/>
      <w:r>
        <w:rPr>
          <w:rFonts w:ascii="TimesNewRomanPSMT" w:hAnsi="TimesNewRomanPSMT" w:cs="TimesNewRomanPSMT"/>
          <w:color w:val="000000"/>
          <w:sz w:val="18"/>
          <w:szCs w:val="18"/>
        </w:rPr>
        <w:t>няющие</w:t>
      </w:r>
      <w:proofErr w:type="spellEnd"/>
      <w:r>
        <w:rPr>
          <w:rFonts w:ascii="TimesNewRomanPSMT" w:hAnsi="TimesNewRomanPSMT" w:cs="TimesNewRomanPSMT"/>
          <w:color w:val="000000"/>
          <w:sz w:val="18"/>
          <w:szCs w:val="18"/>
        </w:rPr>
        <w:t xml:space="preserve"> горение исполнения «</w:t>
      </w:r>
      <w:proofErr w:type="spellStart"/>
      <w:r>
        <w:rPr>
          <w:rFonts w:ascii="TimesNewRomanPSMT" w:hAnsi="TimesNewRomanPSMT" w:cs="TimesNewRomanPSMT"/>
          <w:color w:val="000000"/>
          <w:sz w:val="18"/>
          <w:szCs w:val="18"/>
        </w:rPr>
        <w:t>н</w:t>
      </w:r>
      <w:proofErr w:type="gramStart"/>
      <w:r>
        <w:rPr>
          <w:rFonts w:ascii="TimesNewRomanPSMT" w:hAnsi="TimesNewRomanPSMT" w:cs="TimesNewRomanPSMT"/>
          <w:color w:val="000000"/>
          <w:sz w:val="18"/>
          <w:szCs w:val="18"/>
        </w:rPr>
        <w:t>г</w:t>
      </w:r>
      <w:proofErr w:type="spellEnd"/>
      <w:r>
        <w:rPr>
          <w:rFonts w:ascii="TimesNewRomanPSMT" w:hAnsi="TimesNewRomanPSMT" w:cs="TimesNewRomanPSMT"/>
          <w:color w:val="000000"/>
          <w:sz w:val="18"/>
          <w:szCs w:val="18"/>
        </w:rPr>
        <w:t>(</w:t>
      </w:r>
      <w:proofErr w:type="gramEnd"/>
      <w:r>
        <w:rPr>
          <w:rFonts w:ascii="TimesNewRomanPSMT" w:hAnsi="TimesNewRomanPSMT" w:cs="TimesNewRomanPSMT"/>
          <w:color w:val="000000"/>
          <w:sz w:val="18"/>
          <w:szCs w:val="18"/>
        </w:rPr>
        <w:t>А)-LS», «</w:t>
      </w:r>
      <w:proofErr w:type="spellStart"/>
      <w:r>
        <w:rPr>
          <w:rFonts w:ascii="TimesNewRomanPSMT" w:hAnsi="TimesNewRomanPSMT" w:cs="TimesNewRomanPSMT"/>
          <w:color w:val="000000"/>
          <w:sz w:val="18"/>
          <w:szCs w:val="18"/>
        </w:rPr>
        <w:t>нг</w:t>
      </w:r>
      <w:proofErr w:type="spellEnd"/>
      <w:r>
        <w:rPr>
          <w:rFonts w:ascii="TimesNewRomanPSMT" w:hAnsi="TimesNewRomanPSMT" w:cs="TimesNewRomanPSMT"/>
          <w:color w:val="000000"/>
          <w:sz w:val="18"/>
          <w:szCs w:val="18"/>
        </w:rPr>
        <w:t>(А)-HF», огне-</w:t>
      </w:r>
    </w:p>
    <w:p w:rsidR="00DC0A7B" w:rsidRDefault="00DC0A7B" w:rsidP="00DC0A7B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 xml:space="preserve">стойкие </w:t>
      </w:r>
      <w:proofErr w:type="spellStart"/>
      <w:r>
        <w:rPr>
          <w:rFonts w:ascii="TimesNewRomanPSMT" w:hAnsi="TimesNewRomanPSMT" w:cs="TimesNewRomanPSMT"/>
          <w:color w:val="000000"/>
          <w:sz w:val="18"/>
          <w:szCs w:val="18"/>
        </w:rPr>
        <w:t>исполения</w:t>
      </w:r>
      <w:proofErr w:type="spellEnd"/>
      <w:r>
        <w:rPr>
          <w:rFonts w:ascii="TimesNewRomanPSMT" w:hAnsi="TimesNewRomanPSMT" w:cs="TimesNewRomanPSMT"/>
          <w:color w:val="000000"/>
          <w:sz w:val="18"/>
          <w:szCs w:val="18"/>
        </w:rPr>
        <w:t xml:space="preserve"> «</w:t>
      </w:r>
      <w:proofErr w:type="spellStart"/>
      <w:r>
        <w:rPr>
          <w:rFonts w:ascii="TimesNewRomanPSMT" w:hAnsi="TimesNewRomanPSMT" w:cs="TimesNewRomanPSMT"/>
          <w:color w:val="000000"/>
          <w:sz w:val="18"/>
          <w:szCs w:val="18"/>
        </w:rPr>
        <w:t>н</w:t>
      </w:r>
      <w:proofErr w:type="gramStart"/>
      <w:r>
        <w:rPr>
          <w:rFonts w:ascii="TimesNewRomanPSMT" w:hAnsi="TimesNewRomanPSMT" w:cs="TimesNewRomanPSMT"/>
          <w:color w:val="000000"/>
          <w:sz w:val="18"/>
          <w:szCs w:val="18"/>
        </w:rPr>
        <w:t>г</w:t>
      </w:r>
      <w:proofErr w:type="spellEnd"/>
      <w:r>
        <w:rPr>
          <w:rFonts w:ascii="TimesNewRomanPSMT" w:hAnsi="TimesNewRomanPSMT" w:cs="TimesNewRomanPSMT"/>
          <w:color w:val="000000"/>
          <w:sz w:val="18"/>
          <w:szCs w:val="18"/>
        </w:rPr>
        <w:t>(</w:t>
      </w:r>
      <w:proofErr w:type="gramEnd"/>
      <w:r>
        <w:rPr>
          <w:rFonts w:ascii="TimesNewRomanPSMT" w:hAnsi="TimesNewRomanPSMT" w:cs="TimesNewRomanPSMT"/>
          <w:color w:val="000000"/>
          <w:sz w:val="18"/>
          <w:szCs w:val="18"/>
        </w:rPr>
        <w:t>А)-FRLS», «</w:t>
      </w:r>
      <w:proofErr w:type="spellStart"/>
      <w:r>
        <w:rPr>
          <w:rFonts w:ascii="TimesNewRomanPSMT" w:hAnsi="TimesNewRomanPSMT" w:cs="TimesNewRomanPSMT"/>
          <w:color w:val="000000"/>
          <w:sz w:val="18"/>
          <w:szCs w:val="18"/>
        </w:rPr>
        <w:t>нг</w:t>
      </w:r>
      <w:proofErr w:type="spellEnd"/>
      <w:r>
        <w:rPr>
          <w:rFonts w:ascii="TimesNewRomanPSMT" w:hAnsi="TimesNewRomanPSMT" w:cs="TimesNewRomanPSMT"/>
          <w:color w:val="000000"/>
          <w:sz w:val="18"/>
          <w:szCs w:val="18"/>
        </w:rPr>
        <w:t>(А)-FRHF»; Кабели и</w:t>
      </w:r>
    </w:p>
    <w:p w:rsidR="00DC0A7B" w:rsidRDefault="00DC0A7B" w:rsidP="00DC0A7B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провода монтажные; Кабели, провода и шнуры связи; Провода</w:t>
      </w:r>
    </w:p>
    <w:p w:rsidR="00DC0A7B" w:rsidRDefault="00DC0A7B" w:rsidP="00DC0A7B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18"/>
          <w:szCs w:val="18"/>
        </w:rPr>
      </w:pPr>
      <w:proofErr w:type="spellStart"/>
      <w:r>
        <w:rPr>
          <w:rFonts w:ascii="TimesNewRomanPSMT" w:hAnsi="TimesNewRomanPSMT" w:cs="TimesNewRomanPSMT"/>
          <w:color w:val="000000"/>
          <w:sz w:val="18"/>
          <w:szCs w:val="18"/>
        </w:rPr>
        <w:t>радиационностойкие</w:t>
      </w:r>
      <w:proofErr w:type="spellEnd"/>
      <w:r>
        <w:rPr>
          <w:rFonts w:ascii="TimesNewRomanPSMT" w:hAnsi="TimesNewRomanPSMT" w:cs="TimesNewRomanPSMT"/>
          <w:color w:val="000000"/>
          <w:sz w:val="18"/>
          <w:szCs w:val="18"/>
        </w:rPr>
        <w:t xml:space="preserve"> и </w:t>
      </w:r>
      <w:proofErr w:type="spellStart"/>
      <w:r>
        <w:rPr>
          <w:rFonts w:ascii="TimesNewRomanPSMT" w:hAnsi="TimesNewRomanPSMT" w:cs="TimesNewRomanPSMT"/>
          <w:color w:val="000000"/>
          <w:sz w:val="18"/>
          <w:szCs w:val="18"/>
        </w:rPr>
        <w:t>терморадиаци-онностойкие</w:t>
      </w:r>
      <w:proofErr w:type="spellEnd"/>
      <w:r>
        <w:rPr>
          <w:rFonts w:ascii="TimesNewRomanPSMT" w:hAnsi="TimesNewRomanPSMT" w:cs="TimesNewRomanPSMT"/>
          <w:color w:val="000000"/>
          <w:sz w:val="18"/>
          <w:szCs w:val="18"/>
        </w:rPr>
        <w:t xml:space="preserve">; </w:t>
      </w:r>
      <w:proofErr w:type="spellStart"/>
      <w:r>
        <w:rPr>
          <w:rFonts w:ascii="TimesNewRomanPSMT" w:hAnsi="TimesNewRomanPSMT" w:cs="TimesNewRomanPSMT"/>
          <w:color w:val="000000"/>
          <w:sz w:val="18"/>
          <w:szCs w:val="18"/>
        </w:rPr>
        <w:t>Радиоча</w:t>
      </w:r>
      <w:proofErr w:type="spellEnd"/>
      <w:r>
        <w:rPr>
          <w:rFonts w:ascii="TimesNewRomanPSMT" w:hAnsi="TimesNewRomanPSMT" w:cs="TimesNewRomanPSMT"/>
          <w:color w:val="000000"/>
          <w:sz w:val="18"/>
          <w:szCs w:val="18"/>
        </w:rPr>
        <w:t>-</w:t>
      </w:r>
    </w:p>
    <w:p w:rsidR="00DC0A7B" w:rsidRPr="00493B37" w:rsidRDefault="00DC0A7B" w:rsidP="00DC0A7B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18"/>
          <w:szCs w:val="18"/>
          <w:lang w:val="en-US"/>
        </w:rPr>
      </w:pPr>
      <w:proofErr w:type="spellStart"/>
      <w:r>
        <w:rPr>
          <w:rFonts w:ascii="TimesNewRomanPSMT" w:hAnsi="TimesNewRomanPSMT" w:cs="TimesNewRomanPSMT"/>
          <w:color w:val="000000"/>
          <w:sz w:val="18"/>
          <w:szCs w:val="18"/>
        </w:rPr>
        <w:t>стотные</w:t>
      </w:r>
      <w:proofErr w:type="spellEnd"/>
      <w:r w:rsidRPr="00493B37">
        <w:rPr>
          <w:rFonts w:ascii="TimesNewRomanPSMT" w:hAnsi="TimesNewRomanPSMT" w:cs="TimesNewRomanPSMT"/>
          <w:color w:val="000000"/>
          <w:sz w:val="18"/>
          <w:szCs w:val="18"/>
          <w:lang w:val="en-US"/>
        </w:rPr>
        <w:t xml:space="preserve"> </w:t>
      </w:r>
      <w:r>
        <w:rPr>
          <w:rFonts w:ascii="TimesNewRomanPSMT" w:hAnsi="TimesNewRomanPSMT" w:cs="TimesNewRomanPSMT"/>
          <w:color w:val="000000"/>
          <w:sz w:val="18"/>
          <w:szCs w:val="18"/>
        </w:rPr>
        <w:t>кабели</w:t>
      </w:r>
      <w:r w:rsidRPr="00493B37">
        <w:rPr>
          <w:rFonts w:ascii="TimesNewRomanPSMT" w:hAnsi="TimesNewRomanPSMT" w:cs="TimesNewRomanPSMT"/>
          <w:color w:val="000000"/>
          <w:sz w:val="18"/>
          <w:szCs w:val="18"/>
          <w:lang w:val="en-US"/>
        </w:rPr>
        <w:t>.</w:t>
      </w:r>
    </w:p>
    <w:p w:rsidR="006D18F7" w:rsidRDefault="006D18F7">
      <w:pPr>
        <w:rPr>
          <w:lang w:val="en-US"/>
        </w:rPr>
      </w:pPr>
    </w:p>
    <w:p w:rsidR="006D18F7" w:rsidRPr="006D18F7" w:rsidRDefault="006D18F7" w:rsidP="006D18F7">
      <w:pPr>
        <w:rPr>
          <w:lang w:val="en-US"/>
        </w:rPr>
      </w:pPr>
    </w:p>
    <w:p w:rsidR="006D18F7" w:rsidRPr="006D18F7" w:rsidRDefault="006D18F7" w:rsidP="006D18F7">
      <w:pPr>
        <w:rPr>
          <w:lang w:val="en-US"/>
        </w:rPr>
      </w:pPr>
    </w:p>
    <w:p w:rsidR="006D18F7" w:rsidRDefault="006D18F7" w:rsidP="006D18F7">
      <w:pPr>
        <w:rPr>
          <w:lang w:val="en-US"/>
        </w:rPr>
      </w:pPr>
    </w:p>
    <w:p w:rsidR="00851196" w:rsidRDefault="006D18F7" w:rsidP="006D18F7">
      <w:r w:rsidRPr="006D18F7">
        <w:t>Предприятие ОАО «</w:t>
      </w:r>
      <w:proofErr w:type="spellStart"/>
      <w:r w:rsidRPr="006D18F7">
        <w:t>Беларускабель</w:t>
      </w:r>
      <w:proofErr w:type="spellEnd"/>
      <w:r w:rsidRPr="006D18F7">
        <w:t>» (ранее «</w:t>
      </w:r>
      <w:proofErr w:type="spellStart"/>
      <w:r w:rsidRPr="006D18F7">
        <w:t>Мозырькабель</w:t>
      </w:r>
      <w:proofErr w:type="spellEnd"/>
      <w:r w:rsidRPr="006D18F7">
        <w:t>») организовано в старейшем городе белорусского Полесья в 1958 г. На возвышенности у самой реки Припять расположились корпуса завода. С момента образования предприятие считается одним из лучших в кабельной отрасли СНГ.</w:t>
      </w:r>
    </w:p>
    <w:p w:rsidR="006D18F7" w:rsidRDefault="006D18F7" w:rsidP="006D18F7">
      <w:r w:rsidRPr="006D18F7">
        <w:t>За годы деятельности ОАО «</w:t>
      </w:r>
      <w:proofErr w:type="spellStart"/>
      <w:r w:rsidRPr="006D18F7">
        <w:t>Беларускабель</w:t>
      </w:r>
      <w:proofErr w:type="spellEnd"/>
      <w:r w:rsidRPr="006D18F7">
        <w:t xml:space="preserve">» значительно выросли производственные мощности, сформировался опытный коллектив, который решает серьезные инженерные задачи по постановке на производство новых кабельно-проводниковых изделий и освоению прогрессивной технологии. На предприятии был установлен электронный ускоритель, в то время одна из самых прогрессивных технологий, для облучения изоляции проводов, что существенно улучшило физико-механические характеристики проводов и позволило ставить на производство провода, используемые </w:t>
      </w:r>
      <w:proofErr w:type="gramStart"/>
      <w:r w:rsidRPr="006D18F7">
        <w:t>для</w:t>
      </w:r>
      <w:proofErr w:type="gramEnd"/>
      <w:r w:rsidRPr="006D18F7">
        <w:t xml:space="preserve"> авиационной промышленности.</w:t>
      </w:r>
    </w:p>
    <w:p w:rsidR="00C76E65" w:rsidRPr="006D18F7" w:rsidRDefault="00C76E65" w:rsidP="006D18F7">
      <w:r w:rsidRPr="00C76E65">
        <w:t xml:space="preserve">В настоящее время предприятие производит монтажные провода, </w:t>
      </w:r>
      <w:proofErr w:type="spellStart"/>
      <w:r w:rsidRPr="00C76E65">
        <w:t>терморадиационностойкие</w:t>
      </w:r>
      <w:proofErr w:type="spellEnd"/>
      <w:r w:rsidRPr="00C76E65">
        <w:t xml:space="preserve"> провода, малогабаритные и теплостойкие провода, силовые кабели и контрольные кабели, кабели связи, радиочастотные кабели, а также кабели и провода различного специального назначения с жилой из медной и алюминиевой проволоки. Сфера применения выпускаемых изделий охватывает такие отрасли народного хозяйства, как радиоэлектроника, авиационная техника, приборостроение, строительство, связь, телекоммуникация и электротехника.</w:t>
      </w:r>
    </w:p>
    <w:sectPr w:rsidR="00C76E65" w:rsidRPr="006D18F7" w:rsidSect="00851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0A7B"/>
    <w:rsid w:val="003269BD"/>
    <w:rsid w:val="005A2E28"/>
    <w:rsid w:val="005E4E5D"/>
    <w:rsid w:val="006D18F7"/>
    <w:rsid w:val="00770594"/>
    <w:rsid w:val="00851196"/>
    <w:rsid w:val="00C249E2"/>
    <w:rsid w:val="00C76E65"/>
    <w:rsid w:val="00D06D8B"/>
    <w:rsid w:val="00DC0A7B"/>
    <w:rsid w:val="00EE411A"/>
    <w:rsid w:val="00F2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A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A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Козлова Карина Владимировна</cp:lastModifiedBy>
  <cp:revision>6</cp:revision>
  <dcterms:created xsi:type="dcterms:W3CDTF">2020-05-08T11:18:00Z</dcterms:created>
  <dcterms:modified xsi:type="dcterms:W3CDTF">2020-05-26T07:14:00Z</dcterms:modified>
</cp:coreProperties>
</file>